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3F" w:rsidRPr="00150C36" w:rsidRDefault="00C73D3F" w:rsidP="00C73D3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36">
        <w:rPr>
          <w:rFonts w:ascii="Times New Roman" w:hAnsi="Times New Roman" w:cs="Times New Roman"/>
          <w:b/>
          <w:sz w:val="24"/>
          <w:szCs w:val="24"/>
        </w:rPr>
        <w:t>ДИДАКТИЧЕСКИЕ ИГРЫ НА РАЗВИТИЕ ТАКТИЛЬНОЙ ЧУВСТВИТЕЛЬНОСТИ.</w:t>
      </w:r>
    </w:p>
    <w:p w:rsidR="00C73D3F" w:rsidRPr="00150C36" w:rsidRDefault="00C73D3F" w:rsidP="00C73D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 </w:t>
      </w:r>
    </w:p>
    <w:p w:rsid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Часто можно услышать, что у ребенка с нарушениями зрения уровень слуха, осязания, обоняния выше, чем у нормально видящего, что эти чувства у него развиваются автоматически, как бы сами по себе. К сожалению, это не так.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Наоборот, без соответствующих игр и упражнений, организованных взрослыми, дети со зрительными проблемами могут иметь серьезные трудности в правильном использовании информации, поступающей к ним из окружающего мира посредством сохранных органов чувств</w:t>
      </w:r>
      <w:r w:rsidR="00431A8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31A83" w:rsidRPr="00150C36" w:rsidRDefault="00431A83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Предлагаем Вашему вниманию подборку дидактических игр, которая позволит провести время не только с пользой, но и с удовольствием! Играем всей семьей!!!</w:t>
      </w:r>
    </w:p>
    <w:p w:rsid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«Поймай киску».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Взрослый касается мягкой игрушкой (киской) разных частей тела ребенка, а ребенок с закрытыми глазами определяет, где киска. По аналогии для касания можно использовать другие предметы: мокрую рыбку, колючего ежика и др.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«Чудесный мешочек».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В непрозрачный мешочек кладут предметы разной формы, величины, фактуры (игрушки, геометрические фигуры и тела, пластмассовые буквы и цифры и др.). Ребенку предлагают на ощупь, не заглядывая в мешочек, найти нужный предмет.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«Определи на ощупь».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В мешочке находятся парные предметы, различающиеся одним признаком (пуговицы большая и маленькая, линейки широкая и узкая и т. д.).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Нужно на ощупь узнать предмет и назвать его признаки: длинный — короткий, толстый — тонкий, большой — маленький, узкий — широкий и т. д.</w:t>
      </w:r>
      <w:proofErr w:type="gramEnd"/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«Платочек для куклы» 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(определение предметов по фактуре материала, в данном случае определение типа ткани).      Детям предлагают трех кукол в разных платочках (шелковом, шерстяном, вязаном). Дети поочередно рассматривают и ощупывают все платочки. Затем платочки снимают и складывают в мешочек. Дети на ощупь отыскивают в мешочке нужный платочек для каждой куклы.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«Угадай на ощупь, из чего сделан этот предмет».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 др.       По аналогии можно использовать предметы и материалы различной текстуры и определить, какие они: вязкие, липкие, шершавые, бархатистые, гладкие, пушистые и т. д.</w:t>
      </w:r>
      <w:proofErr w:type="gramEnd"/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«Узнай фигуру».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На столе раскладывают геометрические фигуры, одинаковые с теми, которые лежат в мешочке. Взрослый показывает любую фигуру и просит ребенка достать из мешочка такую же.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«Узнай предмет по контуру».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Ребенку завязывают глаза и дают в руки вырезанную из картона фигуру (это может быть зайчик, елочка, пирамидка, домик, рыбка, птичка). Спрашивают, что это за предмет. Убирают фигуру, развязывают глаза и просят по памяти нарисовать ее, сравнить рисунок с контуром, обвести фигуру.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«Догадайся, что за предмет».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На столе разложены различные объемные игрушки или небольшие предметы (погремушка, мячик, кубик, расческа, зубная щетка и др.), которые накрыты сверху тонкой, но плотной и непрозрачной салфеткой. Ребенку предлагают через салфетку на ощупь определить предметы и назвать их.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«Найди пару». </w:t>
      </w:r>
      <w:r w:rsidRPr="00150C36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Материал: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пластинки, оклеенные бархатом, наждачной бумагой, фольгой, вельветом, фланелью.       Ребенку предлагают с завязанными глазами на ощупь найти пары одинаковых пластинок.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«Найди ящичек». </w:t>
      </w:r>
      <w:proofErr w:type="gramStart"/>
      <w:r w:rsidRPr="00150C36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Материал: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спичечные коробки, сверху оклеенные различными материалами: вельветом, шерстью, бархатом, шелком, бумагой, линолеумом и др. Внутри выдвижных ящичков также приклеены кусочки материала.</w:t>
      </w:r>
      <w:proofErr w:type="gramEnd"/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 Ящички находятся отдельно. Ребенку предлагают на ощупь определить, какой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ящичек</w:t>
      </w:r>
      <w:proofErr w:type="gramEnd"/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150C36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какого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коробка.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«Что в мешочке».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Ребенку предлагают небольшие мешочки, наполненные горохом, фасолью, бобами или крупами: манкой, рисом, гречкой и др. Перебирая мешочки, он определяет наполнитель и раскладывает в ряд эти мешочки по мере увеличения размера наполнителя (например, манка, рис, гречка, горох, фасоль, бобы).</w:t>
      </w:r>
      <w:proofErr w:type="gramEnd"/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«Отгадай цифру» (букву).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На ладошке ребенка обратной стороной карандаша (или пальцем) пишут цифру (букву), которую он определяет с закрытыми глазами.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«Что это?».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Ребенок закрывает глаза. Ему предлагают пятью пальцами дотронуться до предмета, но не двигать ими.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По фактуре нужно определить материал (можно использовать вату, мех, ткань, бумагу, кожу, дерево, пластмассу, металл).</w:t>
      </w:r>
      <w:proofErr w:type="gramEnd"/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«Собери матрешку».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Двое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играющих</w:t>
      </w:r>
      <w:proofErr w:type="gramEnd"/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 подходят к столу. Закрывают глаза. Перед ними две разобранные матрешки. По команде оба начинают собирать каждый свою матрешку — кто быстрее.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«Прочитай».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Играющие</w:t>
      </w:r>
      <w:proofErr w:type="gramEnd"/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 становятся друг за другом.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Стоящий</w:t>
      </w:r>
      <w:proofErr w:type="gramEnd"/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 позади пальцем пишет на спине партнера буквы, слова, цифры, рисует фигуры, предметы. Стоящий впереди отгадывает. Потом дети меняются местами.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«Золушка».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Дети (2—5 человек) садятся за стол. Им завязывают глаза. Перед каждым кучка семян (горох, семечки и др.). За ограниченное время следует разобрать семена на кучки.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«Угадай, что внутри».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Играют двое. У каждого играющего ребенка в руках непрозрачный мешочек, наполненный мелкими предметами: шашками, колпачками ручек, пуговицами, ластиками, монетами, орехами и др. Педагог называет предмет, игроки должны быстро на ощупь найти его и достать одной рукой, а другой держать мешочек. Кто быстрее это сделает?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b/>
          <w:sz w:val="24"/>
          <w:szCs w:val="24"/>
        </w:rPr>
        <w:t>«Пальчики».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Дидактическая игра проводится с детьми после ознакомления с названием каждого пальчика.   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Предлагается ребенку с закрытыми глазами угадать, до какого пальчика дотронулся взрослый. Сначала  взрослый дотрагивается до пальцев поочередно, а затем в произвольном порядке.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 xml:space="preserve">Пальцам ребёнка придается определённое положение (колечко, перекрест, поднятый палец, согнутый палец). Положение придается пальцам ребенка при его закрытых глазах, затем руку ребенка «разглаживают» и просят его </w:t>
      </w:r>
      <w:proofErr w:type="gramStart"/>
      <w:r w:rsidRPr="00150C36"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 w:rsidRPr="00150C36">
        <w:rPr>
          <w:rFonts w:ascii="Times New Roman" w:hAnsi="Times New Roman" w:cs="Times New Roman"/>
          <w:sz w:val="24"/>
          <w:szCs w:val="24"/>
        </w:rPr>
        <w:t xml:space="preserve"> как были сложены пальцы и повторить это положение.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«Рисуем» пальцами своей руки геометрические фигуры на руке ребёнка (глаза ребёнка закрыты). Затем просим открыть глаза и рассказать, что ему рисовал взрослый.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Усложненный вариант – ребёнок не называет фигуру, нарисованную на его руке, а рисует её на руке педагога. При правильном  ответе – ребёнку предлагается быть ведущим в игре с другими детьми.</w:t>
      </w:r>
      <w:r w:rsidRPr="00150C36">
        <w:rPr>
          <w:rFonts w:ascii="Times New Roman" w:hAnsi="Times New Roman" w:cs="Times New Roman"/>
          <w:b/>
          <w:sz w:val="24"/>
          <w:szCs w:val="24"/>
        </w:rPr>
        <w:t xml:space="preserve">       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C36">
        <w:rPr>
          <w:rFonts w:ascii="Times New Roman" w:hAnsi="Times New Roman" w:cs="Times New Roman"/>
          <w:b/>
          <w:sz w:val="24"/>
          <w:szCs w:val="24"/>
        </w:rPr>
        <w:t>«Тень».              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Игра проводится для перевода тактильного ощущения в зрительное поле.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 xml:space="preserve">Игра проводится с геометрическими фигурами различной текстуры. Ребёнок с закрытыми глазами обследует фигуру поочередно каждой рукой, затем ему предлагается рисунок с «тенью» геометрических фигур и он должен определить,  какая тень соответствует  его геометрической фигуре  и для контроля предложить наложить эту фигуру на тень. </w:t>
      </w:r>
      <w:proofErr w:type="gramStart"/>
      <w:r w:rsidRPr="00150C36">
        <w:rPr>
          <w:rFonts w:ascii="Times New Roman" w:hAnsi="Times New Roman" w:cs="Times New Roman"/>
          <w:sz w:val="24"/>
          <w:szCs w:val="24"/>
        </w:rPr>
        <w:t>В упрощённом варианте предлагается 3 фигуры, в усложненном – 5.</w:t>
      </w:r>
      <w:proofErr w:type="gramEnd"/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Для перевода тактильных ощущений в слухоречевое поле, ребенку, после обследования геометрической фигуры обеими руками поочередно предлагается назвать её и лишь потом провести зрительный контроль.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C36">
        <w:rPr>
          <w:rFonts w:ascii="Times New Roman" w:hAnsi="Times New Roman" w:cs="Times New Roman"/>
          <w:b/>
          <w:sz w:val="24"/>
          <w:szCs w:val="24"/>
        </w:rPr>
        <w:t>«Найди  игрушку».                                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Игра на развитие памяти в тактильной модальности.</w:t>
      </w:r>
    </w:p>
    <w:p w:rsid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Предложить ребенку с закрытыми глазами на ощупь обследовать 2-3 игрушки различной текстуры. Затем открыв глаза найти эти игрушки в группе предметов.</w:t>
      </w:r>
    </w:p>
    <w:p w:rsidR="00431A83" w:rsidRDefault="00431A83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A83" w:rsidRDefault="00431A83" w:rsidP="00431A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1A83" w:rsidRDefault="00431A83" w:rsidP="00431A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1A83" w:rsidRPr="00EC0229" w:rsidRDefault="00431A83" w:rsidP="00431A8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229">
        <w:rPr>
          <w:rFonts w:ascii="Times New Roman" w:hAnsi="Times New Roman" w:cs="Times New Roman"/>
          <w:b/>
          <w:sz w:val="24"/>
          <w:szCs w:val="24"/>
        </w:rPr>
        <w:t xml:space="preserve">По материалам методического пособия </w:t>
      </w:r>
    </w:p>
    <w:p w:rsidR="00431A83" w:rsidRPr="00EC0229" w:rsidRDefault="00431A83" w:rsidP="00431A8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229">
        <w:rPr>
          <w:rFonts w:ascii="Times New Roman" w:hAnsi="Times New Roman" w:cs="Times New Roman"/>
          <w:b/>
          <w:sz w:val="24"/>
          <w:szCs w:val="24"/>
        </w:rPr>
        <w:t>«Развитие осязательной чувствительности у детей с нарушением зрения»</w:t>
      </w:r>
    </w:p>
    <w:p w:rsidR="00431A83" w:rsidRPr="00150C36" w:rsidRDefault="00431A83" w:rsidP="00431A8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229">
        <w:rPr>
          <w:rFonts w:ascii="Times New Roman" w:hAnsi="Times New Roman" w:cs="Times New Roman"/>
          <w:b/>
          <w:sz w:val="24"/>
          <w:szCs w:val="24"/>
        </w:rPr>
        <w:t>Томск, 2013</w:t>
      </w:r>
    </w:p>
    <w:p w:rsidR="00150C36" w:rsidRDefault="00150C36" w:rsidP="00C73D3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0C36" w:rsidSect="00B25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03B2"/>
    <w:multiLevelType w:val="hybridMultilevel"/>
    <w:tmpl w:val="E9DE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84DC3"/>
    <w:multiLevelType w:val="hybridMultilevel"/>
    <w:tmpl w:val="C74E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22F15"/>
    <w:multiLevelType w:val="hybridMultilevel"/>
    <w:tmpl w:val="D5CA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D3F"/>
    <w:rsid w:val="00150C36"/>
    <w:rsid w:val="003F4789"/>
    <w:rsid w:val="00431A83"/>
    <w:rsid w:val="005760B8"/>
    <w:rsid w:val="008920CC"/>
    <w:rsid w:val="00A16C6B"/>
    <w:rsid w:val="00AA79D3"/>
    <w:rsid w:val="00B258FD"/>
    <w:rsid w:val="00BD00AB"/>
    <w:rsid w:val="00C73D3F"/>
    <w:rsid w:val="00EC0229"/>
    <w:rsid w:val="00FB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D3F"/>
    <w:rPr>
      <w:b/>
      <w:bCs/>
    </w:rPr>
  </w:style>
  <w:style w:type="paragraph" w:styleId="a5">
    <w:name w:val="List Paragraph"/>
    <w:basedOn w:val="a"/>
    <w:uiPriority w:val="34"/>
    <w:qFormat/>
    <w:rsid w:val="00B258FD"/>
    <w:pPr>
      <w:ind w:left="720"/>
      <w:contextualSpacing/>
    </w:pPr>
  </w:style>
  <w:style w:type="character" w:styleId="a6">
    <w:name w:val="Emphasis"/>
    <w:basedOn w:val="a0"/>
    <w:uiPriority w:val="20"/>
    <w:qFormat/>
    <w:rsid w:val="00150C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2017-10-16T15:25:00Z</dcterms:created>
  <dcterms:modified xsi:type="dcterms:W3CDTF">2019-12-29T14:21:00Z</dcterms:modified>
</cp:coreProperties>
</file>